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DC7" w:rsidRPr="001C0166" w:rsidRDefault="00D447CD" w:rsidP="001C0166">
      <w:pPr>
        <w:spacing w:after="0" w:line="240" w:lineRule="auto"/>
        <w:rPr>
          <w:rStyle w:val="FontStyle187"/>
          <w:rFonts w:ascii="Times New Roman" w:hAnsi="Times New Roman" w:cs="Times New Roman"/>
          <w:b w:val="0"/>
          <w:sz w:val="28"/>
          <w:szCs w:val="28"/>
          <w:lang w:val="kk-KZ"/>
        </w:rPr>
      </w:pPr>
      <w:r w:rsidRPr="001C0166">
        <w:rPr>
          <w:rFonts w:ascii="Times New Roman" w:hAnsi="Times New Roman" w:cs="Times New Roman"/>
          <w:b/>
          <w:sz w:val="28"/>
          <w:szCs w:val="28"/>
          <w:lang w:val="kk-KZ"/>
        </w:rPr>
        <w:t xml:space="preserve">    </w:t>
      </w:r>
      <w:r w:rsidR="00EA0DC7" w:rsidRPr="001C0166">
        <w:rPr>
          <w:rFonts w:ascii="Times New Roman" w:hAnsi="Times New Roman" w:cs="Times New Roman"/>
          <w:b/>
          <w:sz w:val="28"/>
          <w:szCs w:val="28"/>
          <w:lang w:val="kk-KZ"/>
        </w:rPr>
        <w:t xml:space="preserve">      Дәріс</w:t>
      </w:r>
      <w:r w:rsidR="00EA0DC7" w:rsidRPr="001C0166">
        <w:rPr>
          <w:rFonts w:ascii="Times New Roman" w:hAnsi="Times New Roman" w:cs="Times New Roman"/>
          <w:b/>
          <w:sz w:val="28"/>
          <w:szCs w:val="28"/>
        </w:rPr>
        <w:t>:</w:t>
      </w:r>
      <w:r w:rsidR="001C0166">
        <w:rPr>
          <w:rFonts w:ascii="Times New Roman" w:hAnsi="Times New Roman" w:cs="Times New Roman"/>
          <w:b/>
          <w:sz w:val="28"/>
          <w:szCs w:val="28"/>
        </w:rPr>
        <w:t xml:space="preserve">   </w:t>
      </w:r>
      <w:r w:rsidR="00EA0DC7" w:rsidRPr="001C0166">
        <w:rPr>
          <w:rStyle w:val="FontStyle187"/>
          <w:rFonts w:ascii="Times New Roman" w:hAnsi="Times New Roman" w:cs="Times New Roman"/>
          <w:sz w:val="28"/>
          <w:szCs w:val="28"/>
        </w:rPr>
        <w:t xml:space="preserve"> </w:t>
      </w:r>
      <w:r w:rsidR="00973FB7" w:rsidRPr="001C0166">
        <w:rPr>
          <w:rFonts w:ascii="Times New Roman" w:hAnsi="Times New Roman" w:cs="Times New Roman"/>
          <w:b/>
          <w:color w:val="000000"/>
          <w:sz w:val="28"/>
          <w:szCs w:val="28"/>
        </w:rPr>
        <w:t xml:space="preserve">Ұйым және </w:t>
      </w:r>
      <w:proofErr w:type="spellStart"/>
      <w:r w:rsidR="00973FB7" w:rsidRPr="001C0166">
        <w:rPr>
          <w:rFonts w:ascii="Times New Roman" w:hAnsi="Times New Roman" w:cs="Times New Roman"/>
          <w:b/>
          <w:color w:val="000000"/>
          <w:sz w:val="28"/>
          <w:szCs w:val="28"/>
        </w:rPr>
        <w:t>стандарттау</w:t>
      </w:r>
      <w:proofErr w:type="spellEnd"/>
      <w:r w:rsidR="00973FB7" w:rsidRPr="001C0166">
        <w:rPr>
          <w:rFonts w:ascii="Times New Roman" w:hAnsi="Times New Roman" w:cs="Times New Roman"/>
          <w:b/>
          <w:color w:val="000000"/>
          <w:sz w:val="28"/>
          <w:szCs w:val="28"/>
        </w:rPr>
        <w:t xml:space="preserve"> технологиясының </w:t>
      </w:r>
      <w:proofErr w:type="spellStart"/>
      <w:r w:rsidR="00973FB7" w:rsidRPr="001C0166">
        <w:rPr>
          <w:rFonts w:ascii="Times New Roman" w:hAnsi="Times New Roman" w:cs="Times New Roman"/>
          <w:b/>
          <w:color w:val="000000"/>
          <w:sz w:val="28"/>
          <w:szCs w:val="28"/>
        </w:rPr>
        <w:t>негіздері</w:t>
      </w:r>
      <w:proofErr w:type="spellEnd"/>
    </w:p>
    <w:p w:rsidR="00EA0DC7" w:rsidRPr="001C0166" w:rsidRDefault="00EA0DC7" w:rsidP="001C0166">
      <w:pPr>
        <w:spacing w:after="0" w:line="240" w:lineRule="auto"/>
        <w:rPr>
          <w:rStyle w:val="FontStyle187"/>
          <w:rFonts w:ascii="Times New Roman" w:hAnsi="Times New Roman" w:cs="Times New Roman"/>
          <w:sz w:val="28"/>
          <w:szCs w:val="28"/>
        </w:rPr>
      </w:pPr>
    </w:p>
    <w:p w:rsidR="00EA0DC7" w:rsidRPr="001C0166" w:rsidRDefault="001C0166" w:rsidP="001C0166">
      <w:pPr>
        <w:spacing w:after="0" w:line="240" w:lineRule="auto"/>
        <w:rPr>
          <w:rStyle w:val="FontStyle187"/>
          <w:rFonts w:ascii="Times New Roman" w:hAnsi="Times New Roman" w:cs="Times New Roman"/>
          <w:sz w:val="28"/>
          <w:szCs w:val="28"/>
          <w:lang w:val="kk-KZ"/>
        </w:rPr>
      </w:pPr>
      <w:r>
        <w:rPr>
          <w:rStyle w:val="FontStyle187"/>
          <w:rFonts w:ascii="Times New Roman" w:hAnsi="Times New Roman" w:cs="Times New Roman"/>
          <w:sz w:val="28"/>
          <w:szCs w:val="28"/>
          <w:lang w:val="kk-KZ"/>
        </w:rPr>
        <w:t xml:space="preserve">          </w:t>
      </w:r>
      <w:r w:rsidR="00EA0DC7" w:rsidRPr="001C0166">
        <w:rPr>
          <w:rStyle w:val="FontStyle187"/>
          <w:rFonts w:ascii="Times New Roman" w:hAnsi="Times New Roman" w:cs="Times New Roman"/>
          <w:sz w:val="28"/>
          <w:szCs w:val="28"/>
          <w:lang w:val="kk-KZ"/>
        </w:rPr>
        <w:t>Жоспар</w:t>
      </w:r>
      <w:r w:rsidR="00EA0DC7" w:rsidRPr="001C0166">
        <w:rPr>
          <w:rStyle w:val="FontStyle187"/>
          <w:rFonts w:ascii="Times New Roman" w:hAnsi="Times New Roman" w:cs="Times New Roman"/>
          <w:sz w:val="28"/>
          <w:szCs w:val="28"/>
        </w:rPr>
        <w:t>:</w:t>
      </w:r>
    </w:p>
    <w:p w:rsidR="0091768D" w:rsidRPr="001C0166" w:rsidRDefault="00746D19" w:rsidP="001C0166">
      <w:pPr>
        <w:pStyle w:val="a3"/>
        <w:keepNext/>
        <w:widowControl w:val="0"/>
        <w:numPr>
          <w:ilvl w:val="0"/>
          <w:numId w:val="14"/>
        </w:numPr>
        <w:spacing w:line="240" w:lineRule="auto"/>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Стандарт</w:t>
      </w:r>
      <w:r w:rsidR="00637716" w:rsidRPr="001C0166">
        <w:rPr>
          <w:rFonts w:ascii="Times New Roman" w:hAnsi="Times New Roman" w:cs="Times New Roman"/>
          <w:snapToGrid w:val="0"/>
          <w:color w:val="000000"/>
          <w:sz w:val="28"/>
          <w:szCs w:val="28"/>
          <w:lang w:val="kk-KZ"/>
        </w:rPr>
        <w:t>тау мәні</w:t>
      </w:r>
    </w:p>
    <w:p w:rsidR="00746D19" w:rsidRPr="001C0166" w:rsidRDefault="00746D19" w:rsidP="001C0166">
      <w:pPr>
        <w:pStyle w:val="a3"/>
        <w:numPr>
          <w:ilvl w:val="0"/>
          <w:numId w:val="14"/>
        </w:numPr>
        <w:spacing w:after="0" w:line="240" w:lineRule="auto"/>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Стандарттау жөніндегі халықаралық ұйым</w:t>
      </w:r>
    </w:p>
    <w:p w:rsidR="00637716" w:rsidRPr="001C0166" w:rsidRDefault="00637716" w:rsidP="001C0166">
      <w:pPr>
        <w:pStyle w:val="a3"/>
        <w:numPr>
          <w:ilvl w:val="0"/>
          <w:numId w:val="14"/>
        </w:numPr>
        <w:spacing w:after="0" w:line="240" w:lineRule="auto"/>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Қазақстан Республикасының мемлекеттік стандарттары </w:t>
      </w:r>
    </w:p>
    <w:p w:rsidR="00EA0DC7" w:rsidRPr="001C0166" w:rsidRDefault="00EA0DC7" w:rsidP="001C0166">
      <w:pPr>
        <w:spacing w:after="0" w:line="240" w:lineRule="auto"/>
        <w:rPr>
          <w:rStyle w:val="FontStyle187"/>
          <w:b w:val="0"/>
          <w:sz w:val="28"/>
          <w:szCs w:val="28"/>
          <w:lang w:val="kk-KZ"/>
        </w:rPr>
      </w:pPr>
    </w:p>
    <w:p w:rsidR="00F5020D" w:rsidRPr="001C0166" w:rsidRDefault="00746D19" w:rsidP="001C0166">
      <w:pPr>
        <w:pStyle w:val="a3"/>
        <w:keepNext/>
        <w:widowControl w:val="0"/>
        <w:numPr>
          <w:ilvl w:val="0"/>
          <w:numId w:val="15"/>
        </w:numPr>
        <w:spacing w:line="240" w:lineRule="auto"/>
        <w:jc w:val="both"/>
        <w:rPr>
          <w:rFonts w:ascii="Times New Roman" w:hAnsi="Times New Roman" w:cs="Times New Roman"/>
          <w:b/>
          <w:snapToGrid w:val="0"/>
          <w:color w:val="000000"/>
          <w:sz w:val="28"/>
          <w:szCs w:val="28"/>
          <w:lang w:val="kk-KZ"/>
        </w:rPr>
      </w:pPr>
      <w:r w:rsidRPr="001C0166">
        <w:rPr>
          <w:rFonts w:ascii="Times New Roman" w:hAnsi="Times New Roman" w:cs="Times New Roman"/>
          <w:b/>
          <w:snapToGrid w:val="0"/>
          <w:color w:val="000000"/>
          <w:sz w:val="28"/>
          <w:szCs w:val="28"/>
          <w:lang w:val="kk-KZ"/>
        </w:rPr>
        <w:t>Стандарт</w:t>
      </w:r>
      <w:r w:rsidR="00637716" w:rsidRPr="001C0166">
        <w:rPr>
          <w:rFonts w:ascii="Times New Roman" w:hAnsi="Times New Roman" w:cs="Times New Roman"/>
          <w:b/>
          <w:snapToGrid w:val="0"/>
          <w:color w:val="000000"/>
          <w:sz w:val="28"/>
          <w:szCs w:val="28"/>
          <w:lang w:val="kk-KZ"/>
        </w:rPr>
        <w:t>тау мәні</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Стандарт - нормативтік құжат,ол белгілі бір саланы оптималды дәрежеде ретке келтіруге бағытталған, уәкілетті ұйыммен бекітілген келісім бойынша дайындалған нормативтік құжат. Стандарт ғылыми зерттеудің нәтижесі және техникалық жетістіктерге, тәжірбиеге негізделуі тиіс.</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Стандарттаудан басқа стандарттау ережелері, стандарттау бойынша нұсқаулықтар да нормативтік құжатқа кіреді.</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Қазақстан Республикасының заңына сәйкес міндетті сертификаттауға жататын өнімнің нормативтік құжатына көп көңіл бөлінеді.</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Стандарттау құжаттары  нұсқаушылық түрде беріледі, олардың орындалуы ерікті. Нарықтық экономиканың қағидаларының бірінде көрсетілгендей - барынша шектеулерді азайтып, еркін таңдау мүмкіндігі.</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Административті басқарудың жоқтығы өндірушілерге  қосымша міндеттер жүктейді. Сол себептен  өндірісте қолдану үшін және өндірістер мен ассоциациялар бірлестіктері ішінде қолдану үшін өз стандарттарын шығарады. Өндірістер шаруашылық қызметтерін өздері реттеуге мүмкіндік алады. Оны өз бизнесінің қызығушылығын ескере отырып жасайды және стандарттар шығару үшін өзінің нормативтік құжаттар мен стандарттарын құрастыра білулері қажет.</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Ерікті стандарттау толықтай қадағалаусыздықты немесе хаосты білдірмейді. Өндірісі дамыған көптеген елдерде бұл жүйе бұрыннан қолданып жүр, мысалы АҚШ-та. Нарықтық қағидаларға негізделген стандарттау административті стандарттаудан әлдеқайда қатаң. Нарық заңдары өндірушілерге стандарт талаптарынан ауытқып, өнімнің тұтынушылық  қасиеттерін төмендетуіне жол бермейді, ал ауытқыған жағдайда компания міндетті түрде қаржылық дағдарысқа ұшырайды.</w:t>
      </w:r>
    </w:p>
    <w:p w:rsidR="00637716" w:rsidRPr="001C0166" w:rsidRDefault="00637716" w:rsidP="001C0166">
      <w:pPr>
        <w:spacing w:after="0" w:line="240" w:lineRule="auto"/>
        <w:ind w:left="360" w:firstLine="348"/>
        <w:jc w:val="both"/>
        <w:rPr>
          <w:rFonts w:ascii="Times New Roman" w:hAnsi="Times New Roman" w:cs="Times New Roman"/>
          <w:snapToGrid w:val="0"/>
          <w:color w:val="000000"/>
          <w:sz w:val="28"/>
          <w:szCs w:val="28"/>
          <w:lang w:val="kk-KZ"/>
        </w:rPr>
      </w:pPr>
    </w:p>
    <w:p w:rsidR="00746D19" w:rsidRPr="001C0166" w:rsidRDefault="00746D19" w:rsidP="001C0166">
      <w:pPr>
        <w:pStyle w:val="a3"/>
        <w:numPr>
          <w:ilvl w:val="0"/>
          <w:numId w:val="15"/>
        </w:numPr>
        <w:spacing w:after="0" w:line="240" w:lineRule="auto"/>
        <w:jc w:val="both"/>
        <w:rPr>
          <w:rFonts w:ascii="Times New Roman" w:hAnsi="Times New Roman" w:cs="Times New Roman"/>
          <w:b/>
          <w:snapToGrid w:val="0"/>
          <w:color w:val="000000"/>
          <w:sz w:val="28"/>
          <w:szCs w:val="28"/>
          <w:lang w:val="kk-KZ"/>
        </w:rPr>
      </w:pPr>
      <w:r w:rsidRPr="001C0166">
        <w:rPr>
          <w:rFonts w:ascii="Times New Roman" w:hAnsi="Times New Roman" w:cs="Times New Roman"/>
          <w:b/>
          <w:snapToGrid w:val="0"/>
          <w:color w:val="000000"/>
          <w:sz w:val="28"/>
          <w:szCs w:val="28"/>
          <w:lang w:val="kk-KZ"/>
        </w:rPr>
        <w:t>Стандарттау жөніндегі халықаралық ұйым</w:t>
      </w:r>
    </w:p>
    <w:p w:rsidR="00637716" w:rsidRPr="001C0166" w:rsidRDefault="00746D19"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Жалпы стандарттау бойынша бірінші халықаралық ұйым – стандарттау </w:t>
      </w:r>
      <w:r w:rsidR="00637716" w:rsidRPr="001C0166">
        <w:rPr>
          <w:rFonts w:ascii="Times New Roman" w:hAnsi="Times New Roman" w:cs="Times New Roman"/>
          <w:snapToGrid w:val="0"/>
          <w:color w:val="000000"/>
          <w:sz w:val="28"/>
          <w:szCs w:val="28"/>
          <w:lang w:val="kk-KZ"/>
        </w:rPr>
        <w:t xml:space="preserve">бойынша ұлттық ұйымдардың халықаралық ассосиациясы 1926 жылы құрылған болатын, бірақ 1939 жылы соғыс басталғаннан кейін қайта тарап кетті. </w:t>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r>
      <w:r w:rsidR="00637716" w:rsidRPr="001C0166">
        <w:rPr>
          <w:rFonts w:ascii="Times New Roman" w:hAnsi="Times New Roman" w:cs="Times New Roman"/>
          <w:snapToGrid w:val="0"/>
          <w:color w:val="000000"/>
          <w:sz w:val="28"/>
          <w:szCs w:val="28"/>
          <w:lang w:val="kk-KZ"/>
        </w:rPr>
        <w:tab/>
        <w:t>Қазіргі таңдағы стандарттау жөніндегі халықаралық қйым ИСО 1946 жылы 25 мемлекеттің қатысуымен құрылған.</w:t>
      </w:r>
      <w:r w:rsidR="00637716" w:rsidRPr="001C0166">
        <w:rPr>
          <w:sz w:val="28"/>
          <w:szCs w:val="28"/>
          <w:lang w:val="kk-KZ"/>
        </w:rPr>
        <w:t xml:space="preserve"> </w:t>
      </w:r>
      <w:r w:rsidR="00637716" w:rsidRPr="001C0166">
        <w:rPr>
          <w:rFonts w:ascii="Times New Roman" w:hAnsi="Times New Roman" w:cs="Times New Roman"/>
          <w:snapToGrid w:val="0"/>
          <w:color w:val="000000"/>
          <w:sz w:val="28"/>
          <w:szCs w:val="28"/>
          <w:lang w:val="kk-KZ"/>
        </w:rPr>
        <w:t>ИСО-ның негiзгi мақсаты стандарттаудың және қызметтердiң ұштасқан түрiн бүкiл дүние жүзiнде дамуын ынталандыру. Бұл iс-әрекет тауарлармен, қызметтермен халықаралық алмасу процесiнiң және интеллектуалдық меншiктiң, ғылыми-техникалық, технологиялық және экономикалық салаларының қызметтерiнiң дамуын қамтамасыз етедi.</w:t>
      </w:r>
    </w:p>
    <w:p w:rsidR="00637716" w:rsidRPr="001C0166" w:rsidRDefault="00637716" w:rsidP="001C0166">
      <w:pPr>
        <w:spacing w:after="0" w:line="240" w:lineRule="auto"/>
        <w:ind w:left="360"/>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ИСО-ның қызметiнiң тәжiрибелiк нәтижесi деп әр түрлi салалардың халықаралық стандарттарын қабылдауды және жариялауды дайындау арқылы халықаралық келiсiмге келудi айтады. Оларды әзiрлеу кезiнде ИСО барлық мүдделi жақтардың күтетiн мақсаттарын ескередi - өнiм (қызмет) өндiрушiлердiң, тұтынушылардың, ғылыми-техникалық өкiметтiк және қоғамдық ұйымдардың.</w:t>
      </w:r>
    </w:p>
    <w:p w:rsidR="00637716" w:rsidRPr="001C0166" w:rsidRDefault="00637716" w:rsidP="001C0166">
      <w:pPr>
        <w:spacing w:after="0" w:line="240" w:lineRule="auto"/>
        <w:ind w:left="360"/>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lastRenderedPageBreak/>
        <w:t>Бүгiнде ИСО-ның жұмысына дүние жүзiнiң елдерiнiң 146-сының ұлттық стандарттау ұйымдарымен қатысады, оның iшiнде 94 ИСО-ның мүшесi, 37-корреспондент мүшесi және 15 – қол қойған мүшелерi (2003 жыл бойынша).</w:t>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r>
      <w:r w:rsidRPr="001C0166">
        <w:rPr>
          <w:rFonts w:ascii="Times New Roman" w:hAnsi="Times New Roman" w:cs="Times New Roman"/>
          <w:snapToGrid w:val="0"/>
          <w:color w:val="000000"/>
          <w:sz w:val="28"/>
          <w:szCs w:val="28"/>
          <w:lang w:val="kk-KZ"/>
        </w:rPr>
        <w:tab/>
        <w:t>ИСО-ның мүшелерi ИСО-ның кез келген техникалық комитетiнiң жұмысына қатыса алады, стандарт жобасы бойынша дауыс беруге құқылы, ИСО-ның Кеңесiнiң мүшелiгiне сайланады және Бас ассамблеяның отырыстарына қатысады.ИСО-ның корреспондент – мүшелерi ондай белсендi жұмыс жүргiзбейдi, бiрақ әзiрленiп жатқан стандарттар туралы толық ақпарат ала алады. Корреспондент – мүшесi болып негiзiнен дамып келе жатқан елдердiң ұйымдары болады.ИСО-ның қол қойған мүшелерi жарнасын төлейдi және халықаралық стандарттау туралы ақпарат алып оырады. "Қол қойған мүше" категориясы дамып келе жатқан елдер үшiн енгiзiлген.Қазақстан 1994 жылдан берi өзiнiң стандарттау, метрология және сертификаттау Комитетiмен ИСО-ның толық мүшесi.Ұлттық стандарттау жөнiндегi ұйымдар өз елдерiнде ИСО-ның жетiстiктерiн жүзеге асырып отырады.ИСО-ның ақша қоры мүше елдердiң жарнасынан, стандарттарды сатудан және басылымдардан және т.б. тұрады.ИСО-ның ұйымдастырушылық құрылымы басқарушы және жұмыс органдарынан тұрады.</w:t>
      </w:r>
    </w:p>
    <w:p w:rsidR="00637716" w:rsidRPr="001C0166" w:rsidRDefault="00637716" w:rsidP="001C0166">
      <w:pPr>
        <w:spacing w:after="0" w:line="240" w:lineRule="auto"/>
        <w:ind w:left="360"/>
        <w:jc w:val="both"/>
        <w:rPr>
          <w:rFonts w:ascii="Times New Roman" w:hAnsi="Times New Roman" w:cs="Times New Roman"/>
          <w:snapToGrid w:val="0"/>
          <w:color w:val="000000"/>
          <w:sz w:val="28"/>
          <w:szCs w:val="28"/>
          <w:lang w:val="kk-KZ"/>
        </w:rPr>
      </w:pPr>
    </w:p>
    <w:p w:rsidR="00F5020D" w:rsidRPr="001C0166" w:rsidRDefault="00F5020D" w:rsidP="001C0166">
      <w:pPr>
        <w:pStyle w:val="a3"/>
        <w:numPr>
          <w:ilvl w:val="0"/>
          <w:numId w:val="15"/>
        </w:numPr>
        <w:spacing w:after="0" w:line="240" w:lineRule="auto"/>
        <w:jc w:val="both"/>
        <w:rPr>
          <w:rFonts w:ascii="Times New Roman" w:hAnsi="Times New Roman" w:cs="Times New Roman"/>
          <w:b/>
          <w:snapToGrid w:val="0"/>
          <w:color w:val="000000"/>
          <w:sz w:val="28"/>
          <w:szCs w:val="28"/>
          <w:lang w:val="kk-KZ"/>
        </w:rPr>
      </w:pPr>
      <w:r w:rsidRPr="001C0166">
        <w:rPr>
          <w:rFonts w:ascii="Times New Roman" w:hAnsi="Times New Roman" w:cs="Times New Roman"/>
          <w:b/>
          <w:snapToGrid w:val="0"/>
          <w:color w:val="000000"/>
          <w:sz w:val="28"/>
          <w:szCs w:val="28"/>
          <w:lang w:val="kk-KZ"/>
        </w:rPr>
        <w:t xml:space="preserve">Қазақстан Республикасының мемлекеттік стандарттары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Мемлекеттік стандарттар төменгі құрылымдық элементтерден тұрады: титулдық бет, алғы сөз, мазмұн, кіріспе, стандарттың аты, қолдану саласы, нормативтік сілтемелер, анықтамалар, белгілеулер мен қысқартулар, талаптар, қосымшалар, библиографиялық мәліметтер.</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    Қазақстан Республикасының мемлекеттік стандарттарын республикалық стандарттау жөніндегі жоғары ұйым-Қазақстан Республикасының мемлекеттік стандарттау комитеті бекітеді. Бекіткен кезде стандарттың күшіне енетін уақыты көрсетіледі. Бекітілгеннен кейін мемлекеттік стандарттың индексі беріледі, нөмірі және бекітілген немесе қайта қаралған жылдарының соңғы екі цифрі жазылады.</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1. Мемлекеттік стандарттарды әзiрлеу, келiсу, қабылдау, есепке алу, өзгерту және оның күшiн жою тәртібін уәкiлеттi орган белгiлейдi.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1-1. Мемлекеттік стандарттар, егер Қазақстан Республикасының заңдары немесе техникалық регламенттері олар туралы нұсқауларды қамтитын болса, міндетті болып табылады.</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2. Мемлекеттік стандарттар: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1) мемлекеттік техникалық реттеу жүйесiнiң жалпы ұйымдастыру-әдiстемелiк ережелерiн белгiлейтiн, негiзге алынатын стандарттар;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2) өнiмнiң, көрсетiлетiн қызметтiң бiртектi топтарына, қажет жағдайда нақты өнiмге, көрсетiлетiн қызметке қойылатын талаптарды белгiлейтiн өнiмге, көрсетiлетiн қызметке арналған стандарттар;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3) процестерге арналған стандарттар;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4) өнiмдi, көрсетiлетiн қызметтi, процестердi бақылау әдiстерiне арналған стандарттар;</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5) әскери және қосарланған мақсаттағы тауарларға (өнімге), жұмыстар мен көрсетілетін қызметтерге әскери стандарттар болып бөлінеді.</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3. Негізге алынатын мемлекеттік стандарттарды уәкiлетті органның кәсiпорындары әзiрлейдi.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4. Шет мемлекеттердiң, халықаралық ұйымдардың нормалары мен стандарттары, көзделген мақсаттарға жету үшiн тиiмсiз немесе қолайсыз болып табылатын </w:t>
      </w:r>
      <w:r w:rsidRPr="001C0166">
        <w:rPr>
          <w:rFonts w:ascii="Times New Roman" w:hAnsi="Times New Roman" w:cs="Times New Roman"/>
          <w:snapToGrid w:val="0"/>
          <w:color w:val="000000"/>
          <w:sz w:val="28"/>
          <w:szCs w:val="28"/>
          <w:lang w:val="kk-KZ"/>
        </w:rPr>
        <w:lastRenderedPageBreak/>
        <w:t xml:space="preserve">жағдайларды қоспағанда, олар Қазақстан Республикасының мемлекеттік стандарттарын әзiрлеу кезiнде негiз ретiнде толық немесе ішінара қолданылуы мүмкiн.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5. Мемлекеттік стандарттарда: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1) техникалық регламенттерде белгiленген талаптардың сақталуын қамтамасыз ететiн өнiмнiң, процестердiң қауiпсiздiгі жөніндегі қажеттi талаптар;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2) өнiмдi, көрсетiлетiн қызметтi жiктеуге қойылатын талаптар;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3) өнiмнiң бiрiздiлiк, үйлесiмдiлiк және өзара алмастырушылық көрсеткiштерi;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4) терминдер мен анықтамалар;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5) өнiмнiң, көрсетiлетiн қызметтiң тұтыну қасиеттерi мен сипаттамаларын қоса алғанда, функционалдық мақсатының көрсеткiштерi;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6) қабылдау, буып-түю, таңбалау, тасымалдау, сақтау, кәдеге жарату және жою ережелерi;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7) сапасы мен қауiпсiздiгiн сынау әдiстерi;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8) ресурстардың барлық түрлерiн сақтауға және ұтымды пайдалануға қойылатын талаптар;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9) менеджмент жүйесін енгізудi қамтамасыз ететiн, өндiрiстi ұйымдастыруға қойылатын талаптар;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 xml:space="preserve">10) белгiлi бiр қызмет саласына арналған ұйымдастырушылық-әдiстемелiк сипаттағы ережелер, сондай-ақ жалпы техникалық нормалар мен ережелер белгiленуi мүмкiн. </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6. Мемлекеттік стандарттар өнiмнiң, көрсетiлетiн қызметтiң шығарылған жерiне қарамастан, тең дәрежеде қолданылады.</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Мемлекеттік стандарттар келесі түрлерге бөлінеді:</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1)    Негізін қалаушы стандарт</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2)    Өнімге, қызметке стандарттар</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3)     Үрдіске стандарттар</w:t>
      </w:r>
    </w:p>
    <w:p w:rsidR="00F5020D" w:rsidRPr="001C0166" w:rsidRDefault="00F5020D" w:rsidP="001C0166">
      <w:pPr>
        <w:spacing w:after="0" w:line="240" w:lineRule="auto"/>
        <w:ind w:left="360" w:firstLine="348"/>
        <w:jc w:val="both"/>
        <w:rPr>
          <w:rFonts w:ascii="Times New Roman" w:hAnsi="Times New Roman" w:cs="Times New Roman"/>
          <w:snapToGrid w:val="0"/>
          <w:color w:val="000000"/>
          <w:sz w:val="28"/>
          <w:szCs w:val="28"/>
          <w:lang w:val="kk-KZ"/>
        </w:rPr>
      </w:pPr>
      <w:r w:rsidRPr="001C0166">
        <w:rPr>
          <w:rFonts w:ascii="Times New Roman" w:hAnsi="Times New Roman" w:cs="Times New Roman"/>
          <w:snapToGrid w:val="0"/>
          <w:color w:val="000000"/>
          <w:sz w:val="28"/>
          <w:szCs w:val="28"/>
          <w:lang w:val="kk-KZ"/>
        </w:rPr>
        <w:t>4)    Өнімді, қызметті, үрдісті бақылау әдістеріне</w:t>
      </w:r>
      <w:r w:rsidR="00746D19" w:rsidRPr="001C0166">
        <w:rPr>
          <w:rFonts w:ascii="Times New Roman" w:hAnsi="Times New Roman" w:cs="Times New Roman"/>
          <w:snapToGrid w:val="0"/>
          <w:color w:val="000000"/>
          <w:sz w:val="28"/>
          <w:szCs w:val="28"/>
          <w:lang w:val="kk-KZ"/>
        </w:rPr>
        <w:t xml:space="preserve"> арналған стандарттар</w:t>
      </w:r>
    </w:p>
    <w:p w:rsidR="00746D19" w:rsidRPr="001C0166" w:rsidRDefault="00746D19" w:rsidP="001C0166">
      <w:pPr>
        <w:spacing w:after="0" w:line="240" w:lineRule="auto"/>
        <w:ind w:left="360" w:firstLine="348"/>
        <w:jc w:val="both"/>
        <w:rPr>
          <w:rFonts w:ascii="Times New Roman" w:hAnsi="Times New Roman" w:cs="Times New Roman"/>
          <w:snapToGrid w:val="0"/>
          <w:color w:val="000000"/>
          <w:sz w:val="28"/>
          <w:szCs w:val="28"/>
          <w:lang w:val="kk-KZ"/>
        </w:rPr>
      </w:pPr>
    </w:p>
    <w:p w:rsidR="00746D19" w:rsidRPr="001C0166" w:rsidRDefault="00746D19" w:rsidP="001C0166">
      <w:pPr>
        <w:spacing w:after="0" w:line="240" w:lineRule="auto"/>
        <w:ind w:left="360" w:firstLine="348"/>
        <w:jc w:val="both"/>
        <w:rPr>
          <w:rFonts w:ascii="Times New Roman" w:hAnsi="Times New Roman" w:cs="Times New Roman"/>
          <w:snapToGrid w:val="0"/>
          <w:color w:val="000000"/>
          <w:sz w:val="28"/>
          <w:szCs w:val="28"/>
          <w:lang w:val="kk-KZ"/>
        </w:rPr>
      </w:pPr>
    </w:p>
    <w:p w:rsidR="00746D19" w:rsidRPr="001C0166" w:rsidRDefault="00746D19" w:rsidP="001C0166">
      <w:pPr>
        <w:spacing w:after="0" w:line="240" w:lineRule="auto"/>
        <w:ind w:left="360" w:firstLine="348"/>
        <w:jc w:val="both"/>
        <w:rPr>
          <w:rFonts w:ascii="Times New Roman" w:hAnsi="Times New Roman" w:cs="Times New Roman"/>
          <w:snapToGrid w:val="0"/>
          <w:color w:val="000000"/>
          <w:sz w:val="28"/>
          <w:szCs w:val="28"/>
          <w:lang w:val="kk-KZ"/>
        </w:rPr>
      </w:pPr>
    </w:p>
    <w:p w:rsidR="00C24ABC" w:rsidRPr="001C0166" w:rsidRDefault="00C24ABC" w:rsidP="001C0166">
      <w:pPr>
        <w:spacing w:after="0" w:line="240" w:lineRule="auto"/>
        <w:ind w:left="360" w:firstLine="348"/>
        <w:jc w:val="both"/>
        <w:rPr>
          <w:rStyle w:val="FontStyle187"/>
          <w:rFonts w:ascii="Times New Roman" w:hAnsi="Times New Roman" w:cs="Times New Roman"/>
          <w:sz w:val="28"/>
          <w:szCs w:val="28"/>
          <w:lang w:val="kk-KZ"/>
        </w:rPr>
      </w:pPr>
      <w:r w:rsidRPr="001C0166">
        <w:rPr>
          <w:rStyle w:val="FontStyle187"/>
          <w:rFonts w:ascii="Times New Roman" w:hAnsi="Times New Roman" w:cs="Times New Roman"/>
          <w:sz w:val="28"/>
          <w:szCs w:val="28"/>
          <w:lang w:val="kk-KZ"/>
        </w:rPr>
        <w:t>Бақылау сұрақтары:</w:t>
      </w:r>
    </w:p>
    <w:p w:rsidR="0091768D" w:rsidRPr="001C0166" w:rsidRDefault="0091768D" w:rsidP="001C0166">
      <w:pPr>
        <w:pStyle w:val="a3"/>
        <w:numPr>
          <w:ilvl w:val="0"/>
          <w:numId w:val="13"/>
        </w:numPr>
        <w:spacing w:line="240" w:lineRule="auto"/>
        <w:jc w:val="both"/>
        <w:rPr>
          <w:rFonts w:ascii="Times New Roman" w:hAnsi="Times New Roman" w:cs="Times New Roman"/>
          <w:sz w:val="28"/>
          <w:szCs w:val="28"/>
          <w:lang w:val="kk-KZ"/>
        </w:rPr>
      </w:pPr>
      <w:r w:rsidRPr="001C0166">
        <w:rPr>
          <w:rFonts w:ascii="Times New Roman" w:hAnsi="Times New Roman" w:cs="Times New Roman"/>
          <w:sz w:val="28"/>
          <w:szCs w:val="28"/>
          <w:lang w:val="kk-KZ"/>
        </w:rPr>
        <w:t xml:space="preserve"> </w:t>
      </w:r>
      <w:r w:rsidR="00746D19" w:rsidRPr="001C0166">
        <w:rPr>
          <w:rFonts w:ascii="Times New Roman" w:hAnsi="Times New Roman" w:cs="Times New Roman"/>
          <w:sz w:val="28"/>
          <w:szCs w:val="28"/>
          <w:lang w:val="kk-KZ"/>
        </w:rPr>
        <w:t>Стандарт дегеніміз не?</w:t>
      </w:r>
    </w:p>
    <w:p w:rsidR="0091768D" w:rsidRPr="001C0166" w:rsidRDefault="00746D19" w:rsidP="001C0166">
      <w:pPr>
        <w:pStyle w:val="a3"/>
        <w:numPr>
          <w:ilvl w:val="0"/>
          <w:numId w:val="13"/>
        </w:numPr>
        <w:spacing w:line="240" w:lineRule="auto"/>
        <w:jc w:val="both"/>
        <w:rPr>
          <w:rFonts w:ascii="Times New Roman" w:hAnsi="Times New Roman" w:cs="Times New Roman"/>
          <w:sz w:val="28"/>
          <w:szCs w:val="28"/>
          <w:lang w:val="kk-KZ"/>
        </w:rPr>
      </w:pPr>
      <w:r w:rsidRPr="001C0166">
        <w:rPr>
          <w:rFonts w:ascii="Times New Roman" w:hAnsi="Times New Roman" w:cs="Times New Roman"/>
          <w:sz w:val="28"/>
          <w:szCs w:val="28"/>
          <w:lang w:val="kk-KZ"/>
        </w:rPr>
        <w:t>Стандарттау бойынша қандай нормативтік құжаттар болады?</w:t>
      </w:r>
    </w:p>
    <w:p w:rsidR="0091768D" w:rsidRPr="001C0166" w:rsidRDefault="00746D19" w:rsidP="001C0166">
      <w:pPr>
        <w:pStyle w:val="a3"/>
        <w:numPr>
          <w:ilvl w:val="0"/>
          <w:numId w:val="13"/>
        </w:numPr>
        <w:spacing w:line="240" w:lineRule="auto"/>
        <w:jc w:val="both"/>
        <w:rPr>
          <w:rFonts w:ascii="Times New Roman" w:hAnsi="Times New Roman" w:cs="Times New Roman"/>
          <w:sz w:val="28"/>
          <w:szCs w:val="28"/>
          <w:lang w:val="kk-KZ"/>
        </w:rPr>
      </w:pPr>
      <w:r w:rsidRPr="001C0166">
        <w:rPr>
          <w:rFonts w:ascii="Times New Roman" w:hAnsi="Times New Roman" w:cs="Times New Roman"/>
          <w:color w:val="000000"/>
          <w:sz w:val="28"/>
          <w:szCs w:val="28"/>
          <w:lang w:val="kk-KZ"/>
        </w:rPr>
        <w:t>Қандай халықаралық стандарттау ұйымдарын білесіз?</w:t>
      </w:r>
    </w:p>
    <w:p w:rsidR="0091768D" w:rsidRDefault="0091768D"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Default="001C0166" w:rsidP="001C0166">
      <w:pPr>
        <w:spacing w:line="240" w:lineRule="auto"/>
        <w:jc w:val="both"/>
        <w:rPr>
          <w:sz w:val="28"/>
          <w:szCs w:val="28"/>
          <w:lang w:val="kk-KZ"/>
        </w:rPr>
      </w:pPr>
    </w:p>
    <w:p w:rsidR="001C0166" w:rsidRPr="001C0166" w:rsidRDefault="001C0166" w:rsidP="001C0166">
      <w:pPr>
        <w:spacing w:line="240" w:lineRule="auto"/>
        <w:jc w:val="both"/>
        <w:rPr>
          <w:sz w:val="28"/>
          <w:szCs w:val="28"/>
          <w:lang w:val="kk-KZ"/>
        </w:rPr>
      </w:pPr>
    </w:p>
    <w:p w:rsidR="00EA0DC7" w:rsidRPr="001C0166" w:rsidRDefault="00EA0DC7" w:rsidP="001C0166">
      <w:pPr>
        <w:pStyle w:val="1"/>
        <w:shd w:val="clear" w:color="auto" w:fill="FFFFFF"/>
        <w:spacing w:before="0"/>
        <w:ind w:firstLine="708"/>
        <w:rPr>
          <w:sz w:val="28"/>
          <w:szCs w:val="28"/>
          <w:lang w:val="kk-KZ"/>
        </w:rPr>
      </w:pPr>
      <w:r w:rsidRPr="001C0166">
        <w:rPr>
          <w:sz w:val="28"/>
          <w:szCs w:val="28"/>
          <w:lang w:val="kk-KZ"/>
        </w:rPr>
        <w:t>Пайдаланылған әдебиеттер тізімі:</w:t>
      </w:r>
    </w:p>
    <w:p w:rsidR="00560394" w:rsidRPr="001C0166" w:rsidRDefault="00560394" w:rsidP="001C0166">
      <w:pPr>
        <w:pStyle w:val="a3"/>
        <w:numPr>
          <w:ilvl w:val="0"/>
          <w:numId w:val="12"/>
        </w:numPr>
        <w:tabs>
          <w:tab w:val="left" w:pos="9072"/>
          <w:tab w:val="left" w:pos="9356"/>
        </w:tabs>
        <w:spacing w:after="0" w:line="240" w:lineRule="auto"/>
        <w:ind w:right="282"/>
        <w:jc w:val="both"/>
        <w:rPr>
          <w:rFonts w:ascii="Times New Roman" w:hAnsi="Times New Roman" w:cs="Times New Roman"/>
          <w:sz w:val="28"/>
          <w:szCs w:val="28"/>
          <w:lang w:val="kk-KZ"/>
        </w:rPr>
      </w:pPr>
      <w:r w:rsidRPr="001C0166">
        <w:rPr>
          <w:rFonts w:ascii="Times New Roman" w:hAnsi="Times New Roman" w:cs="Times New Roman"/>
          <w:sz w:val="28"/>
          <w:szCs w:val="28"/>
          <w:lang w:val="kk-KZ"/>
        </w:rPr>
        <w:t xml:space="preserve">Метрология, стандарттау және сертификаттау негіздері: Оқу құралы / Г.Х. Шәкібаева, Х.К. Оспанов, Р.Р. Сыздықов, Л.И. Сыздықова– Алматы:Қазақ университеті, 2002. – 242 б </w:t>
      </w:r>
      <w:r w:rsidR="0091768D" w:rsidRPr="001C0166">
        <w:rPr>
          <w:rFonts w:ascii="Times New Roman" w:hAnsi="Times New Roman" w:cs="Times New Roman"/>
          <w:sz w:val="28"/>
          <w:szCs w:val="28"/>
          <w:lang w:val="kk-KZ"/>
        </w:rPr>
        <w:t>ҚР</w:t>
      </w:r>
      <w:r w:rsidRPr="001C0166">
        <w:rPr>
          <w:rFonts w:ascii="Times New Roman" w:hAnsi="Times New Roman" w:cs="Times New Roman"/>
          <w:sz w:val="28"/>
          <w:szCs w:val="28"/>
          <w:lang w:val="kk-KZ"/>
        </w:rPr>
        <w:t xml:space="preserve"> С</w:t>
      </w:r>
    </w:p>
    <w:p w:rsidR="00560394" w:rsidRPr="001C0166" w:rsidRDefault="0091768D" w:rsidP="001C0166">
      <w:pPr>
        <w:pStyle w:val="a3"/>
        <w:numPr>
          <w:ilvl w:val="0"/>
          <w:numId w:val="12"/>
        </w:numPr>
        <w:tabs>
          <w:tab w:val="left" w:pos="9072"/>
          <w:tab w:val="left" w:pos="9356"/>
        </w:tabs>
        <w:spacing w:after="0" w:line="240" w:lineRule="auto"/>
        <w:ind w:right="282"/>
        <w:jc w:val="both"/>
        <w:rPr>
          <w:rFonts w:ascii="Times New Roman" w:hAnsi="Times New Roman" w:cs="Times New Roman"/>
          <w:sz w:val="28"/>
          <w:szCs w:val="28"/>
          <w:lang w:val="kk-KZ"/>
        </w:rPr>
      </w:pPr>
      <w:r w:rsidRPr="001C0166">
        <w:rPr>
          <w:rFonts w:ascii="Times New Roman" w:hAnsi="Times New Roman" w:cs="Times New Roman"/>
          <w:sz w:val="28"/>
          <w:szCs w:val="28"/>
          <w:lang w:val="kk-KZ"/>
        </w:rPr>
        <w:t>15 ҚР МӨЖ. Мемлекеттік метрологиялық қадағалау мен метрологиялық бақылау. Жалпы ережелер</w:t>
      </w:r>
      <w:r w:rsidR="00560394" w:rsidRPr="001C0166">
        <w:rPr>
          <w:rFonts w:ascii="Times New Roman" w:hAnsi="Times New Roman" w:cs="Times New Roman"/>
          <w:sz w:val="28"/>
          <w:szCs w:val="28"/>
          <w:lang w:val="kk-KZ"/>
        </w:rPr>
        <w:t>.</w:t>
      </w:r>
    </w:p>
    <w:p w:rsidR="00EA0DC7" w:rsidRPr="001C0166" w:rsidRDefault="00EA0DC7" w:rsidP="001C0166">
      <w:pPr>
        <w:pStyle w:val="a3"/>
        <w:numPr>
          <w:ilvl w:val="0"/>
          <w:numId w:val="12"/>
        </w:numPr>
        <w:shd w:val="clear" w:color="auto" w:fill="FFFFFF"/>
        <w:tabs>
          <w:tab w:val="left" w:pos="9072"/>
          <w:tab w:val="left" w:pos="9356"/>
        </w:tabs>
        <w:spacing w:after="0" w:line="240" w:lineRule="auto"/>
        <w:ind w:right="282"/>
        <w:jc w:val="both"/>
        <w:rPr>
          <w:rFonts w:ascii="Times New Roman" w:hAnsi="Times New Roman" w:cs="Times New Roman"/>
          <w:sz w:val="28"/>
          <w:szCs w:val="28"/>
          <w:lang w:val="kk-KZ"/>
        </w:rPr>
      </w:pPr>
      <w:r w:rsidRPr="001C0166">
        <w:rPr>
          <w:rFonts w:ascii="Times New Roman" w:hAnsi="Times New Roman" w:cs="Times New Roman"/>
          <w:sz w:val="28"/>
          <w:szCs w:val="28"/>
          <w:lang w:val="kk-KZ"/>
        </w:rPr>
        <w:t>Басаков М.И. Сертификация продукции и услуг с основами стандартизации и метрологии. –Ростов на Дону: изд.центр «Март», 2002.-356с.</w:t>
      </w:r>
    </w:p>
    <w:sectPr w:rsidR="00EA0DC7" w:rsidRPr="001C0166" w:rsidSect="00995986">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50E4FC4"/>
    <w:lvl w:ilvl="0">
      <w:numFmt w:val="bullet"/>
      <w:lvlText w:val="*"/>
      <w:lvlJc w:val="left"/>
    </w:lvl>
  </w:abstractNum>
  <w:abstractNum w:abstractNumId="1">
    <w:nsid w:val="05984E27"/>
    <w:multiLevelType w:val="hybridMultilevel"/>
    <w:tmpl w:val="5FA8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D406B"/>
    <w:multiLevelType w:val="hybridMultilevel"/>
    <w:tmpl w:val="717860EA"/>
    <w:lvl w:ilvl="0" w:tplc="CD387C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F642FB3"/>
    <w:multiLevelType w:val="hybridMultilevel"/>
    <w:tmpl w:val="5E345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7851FF"/>
    <w:multiLevelType w:val="hybridMultilevel"/>
    <w:tmpl w:val="67186E12"/>
    <w:lvl w:ilvl="0" w:tplc="9EFE169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A55837"/>
    <w:multiLevelType w:val="hybridMultilevel"/>
    <w:tmpl w:val="0D26D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1D5B6D"/>
    <w:multiLevelType w:val="hybridMultilevel"/>
    <w:tmpl w:val="C052B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79296A"/>
    <w:multiLevelType w:val="singleLevel"/>
    <w:tmpl w:val="5FA22D7A"/>
    <w:lvl w:ilvl="0">
      <w:numFmt w:val="bullet"/>
      <w:lvlText w:val="-"/>
      <w:lvlJc w:val="left"/>
      <w:pPr>
        <w:tabs>
          <w:tab w:val="num" w:pos="1080"/>
        </w:tabs>
        <w:ind w:left="1080" w:hanging="360"/>
      </w:pPr>
      <w:rPr>
        <w:rFonts w:ascii="Times New Roman" w:hAnsi="Times New Roman" w:hint="default"/>
      </w:rPr>
    </w:lvl>
  </w:abstractNum>
  <w:abstractNum w:abstractNumId="8">
    <w:nsid w:val="45CC5B2A"/>
    <w:multiLevelType w:val="hybridMultilevel"/>
    <w:tmpl w:val="7EECC250"/>
    <w:lvl w:ilvl="0" w:tplc="CBD89B5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9">
    <w:nsid w:val="4D9D3AFC"/>
    <w:multiLevelType w:val="hybridMultilevel"/>
    <w:tmpl w:val="4D82F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37176F"/>
    <w:multiLevelType w:val="hybridMultilevel"/>
    <w:tmpl w:val="30A8EBF8"/>
    <w:lvl w:ilvl="0" w:tplc="019067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30D5759"/>
    <w:multiLevelType w:val="hybridMultilevel"/>
    <w:tmpl w:val="076AAC98"/>
    <w:lvl w:ilvl="0" w:tplc="B972FEE4">
      <w:start w:val="2"/>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58A4C36"/>
    <w:multiLevelType w:val="hybridMultilevel"/>
    <w:tmpl w:val="5476B038"/>
    <w:lvl w:ilvl="0" w:tplc="0419000F">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5D109C2"/>
    <w:multiLevelType w:val="hybridMultilevel"/>
    <w:tmpl w:val="BD2CB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347493E"/>
    <w:multiLevelType w:val="hybridMultilevel"/>
    <w:tmpl w:val="77241D92"/>
    <w:lvl w:ilvl="0" w:tplc="0854E7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76957875"/>
    <w:multiLevelType w:val="singleLevel"/>
    <w:tmpl w:val="EB4C8486"/>
    <w:lvl w:ilvl="0">
      <w:start w:val="1"/>
      <w:numFmt w:val="decimal"/>
      <w:lvlText w:val="%1)"/>
      <w:lvlJc w:val="left"/>
      <w:pPr>
        <w:tabs>
          <w:tab w:val="num" w:pos="1185"/>
        </w:tabs>
        <w:ind w:left="1185" w:hanging="465"/>
      </w:pPr>
      <w:rPr>
        <w:rFonts w:hint="default"/>
      </w:rPr>
    </w:lvl>
  </w:abstractNum>
  <w:abstractNum w:abstractNumId="16">
    <w:nsid w:val="77A54EC0"/>
    <w:multiLevelType w:val="hybridMultilevel"/>
    <w:tmpl w:val="89E47FD0"/>
    <w:lvl w:ilvl="0" w:tplc="F468E8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C0936B9"/>
    <w:multiLevelType w:val="hybridMultilevel"/>
    <w:tmpl w:val="D41CE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671CF8"/>
    <w:multiLevelType w:val="hybridMultilevel"/>
    <w:tmpl w:val="EB8A97F8"/>
    <w:lvl w:ilvl="0" w:tplc="D6EEFB64">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
    <w:abstractNumId w:val="17"/>
  </w:num>
  <w:num w:numId="3">
    <w:abstractNumId w:val="8"/>
  </w:num>
  <w:num w:numId="4">
    <w:abstractNumId w:val="2"/>
  </w:num>
  <w:num w:numId="5">
    <w:abstractNumId w:val="4"/>
  </w:num>
  <w:num w:numId="6">
    <w:abstractNumId w:val="6"/>
  </w:num>
  <w:num w:numId="7">
    <w:abstractNumId w:val="9"/>
  </w:num>
  <w:num w:numId="8">
    <w:abstractNumId w:val="10"/>
  </w:num>
  <w:num w:numId="9">
    <w:abstractNumId w:val="7"/>
  </w:num>
  <w:num w:numId="10">
    <w:abstractNumId w:val="15"/>
  </w:num>
  <w:num w:numId="11">
    <w:abstractNumId w:val="14"/>
  </w:num>
  <w:num w:numId="12">
    <w:abstractNumId w:val="3"/>
  </w:num>
  <w:num w:numId="13">
    <w:abstractNumId w:val="1"/>
  </w:num>
  <w:num w:numId="14">
    <w:abstractNumId w:val="5"/>
  </w:num>
  <w:num w:numId="15">
    <w:abstractNumId w:val="12"/>
  </w:num>
  <w:num w:numId="16">
    <w:abstractNumId w:val="16"/>
  </w:num>
  <w:num w:numId="17">
    <w:abstractNumId w:val="13"/>
  </w:num>
  <w:num w:numId="18">
    <w:abstractNumId w:val="11"/>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995986"/>
    <w:rsid w:val="001C0166"/>
    <w:rsid w:val="002F5CA7"/>
    <w:rsid w:val="00311CE6"/>
    <w:rsid w:val="003A7F32"/>
    <w:rsid w:val="004D5803"/>
    <w:rsid w:val="004F3F45"/>
    <w:rsid w:val="00560394"/>
    <w:rsid w:val="00637716"/>
    <w:rsid w:val="00746D19"/>
    <w:rsid w:val="00774CE2"/>
    <w:rsid w:val="00883248"/>
    <w:rsid w:val="0091768D"/>
    <w:rsid w:val="00973FB7"/>
    <w:rsid w:val="00995986"/>
    <w:rsid w:val="009F71A9"/>
    <w:rsid w:val="00A56043"/>
    <w:rsid w:val="00B95F4F"/>
    <w:rsid w:val="00C24ABC"/>
    <w:rsid w:val="00CE16D1"/>
    <w:rsid w:val="00D12643"/>
    <w:rsid w:val="00D447CD"/>
    <w:rsid w:val="00E34F8A"/>
    <w:rsid w:val="00EA0DC7"/>
    <w:rsid w:val="00F5020D"/>
    <w:rsid w:val="00F761D7"/>
    <w:rsid w:val="00F853F6"/>
    <w:rsid w:val="00FB6B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F4F"/>
  </w:style>
  <w:style w:type="paragraph" w:styleId="1">
    <w:name w:val="heading 1"/>
    <w:basedOn w:val="a"/>
    <w:link w:val="10"/>
    <w:uiPriority w:val="9"/>
    <w:qFormat/>
    <w:rsid w:val="00FB6B1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F71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rsid w:val="0099598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7">
    <w:name w:val="Font Style187"/>
    <w:basedOn w:val="a0"/>
    <w:rsid w:val="00995986"/>
    <w:rPr>
      <w:rFonts w:ascii="Arial" w:hAnsi="Arial" w:cs="Arial"/>
      <w:b/>
      <w:bCs/>
      <w:sz w:val="26"/>
      <w:szCs w:val="26"/>
    </w:rPr>
  </w:style>
  <w:style w:type="paragraph" w:customStyle="1" w:styleId="Style18">
    <w:name w:val="Style18"/>
    <w:basedOn w:val="a"/>
    <w:rsid w:val="00995986"/>
    <w:pPr>
      <w:widowControl w:val="0"/>
      <w:autoSpaceDE w:val="0"/>
      <w:autoSpaceDN w:val="0"/>
      <w:adjustRightInd w:val="0"/>
      <w:spacing w:after="0" w:line="256" w:lineRule="exact"/>
      <w:ind w:firstLine="374"/>
      <w:jc w:val="both"/>
    </w:pPr>
    <w:rPr>
      <w:rFonts w:ascii="Times New Roman" w:eastAsia="Times New Roman" w:hAnsi="Times New Roman" w:cs="Times New Roman"/>
      <w:sz w:val="24"/>
      <w:szCs w:val="24"/>
    </w:rPr>
  </w:style>
  <w:style w:type="character" w:customStyle="1" w:styleId="FontStyle185">
    <w:name w:val="Font Style185"/>
    <w:basedOn w:val="a0"/>
    <w:rsid w:val="00995986"/>
    <w:rPr>
      <w:rFonts w:ascii="Times New Roman" w:hAnsi="Times New Roman" w:cs="Times New Roman"/>
      <w:i/>
      <w:iCs/>
      <w:sz w:val="20"/>
      <w:szCs w:val="20"/>
    </w:rPr>
  </w:style>
  <w:style w:type="character" w:customStyle="1" w:styleId="FontStyle186">
    <w:name w:val="Font Style186"/>
    <w:basedOn w:val="a0"/>
    <w:rsid w:val="00995986"/>
    <w:rPr>
      <w:rFonts w:ascii="Times New Roman" w:hAnsi="Times New Roman" w:cs="Times New Roman"/>
      <w:sz w:val="20"/>
      <w:szCs w:val="20"/>
    </w:rPr>
  </w:style>
  <w:style w:type="paragraph" w:customStyle="1" w:styleId="Style23">
    <w:name w:val="Style23"/>
    <w:basedOn w:val="a"/>
    <w:rsid w:val="0099598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4">
    <w:name w:val="Style24"/>
    <w:basedOn w:val="a"/>
    <w:rsid w:val="00995986"/>
    <w:pPr>
      <w:widowControl w:val="0"/>
      <w:autoSpaceDE w:val="0"/>
      <w:autoSpaceDN w:val="0"/>
      <w:adjustRightInd w:val="0"/>
      <w:spacing w:after="0" w:line="259" w:lineRule="exact"/>
      <w:ind w:hanging="283"/>
      <w:jc w:val="both"/>
    </w:pPr>
    <w:rPr>
      <w:rFonts w:ascii="Times New Roman" w:eastAsia="Times New Roman" w:hAnsi="Times New Roman" w:cs="Times New Roman"/>
      <w:sz w:val="24"/>
      <w:szCs w:val="24"/>
    </w:rPr>
  </w:style>
  <w:style w:type="paragraph" w:styleId="a3">
    <w:name w:val="List Paragraph"/>
    <w:basedOn w:val="a"/>
    <w:uiPriority w:val="34"/>
    <w:qFormat/>
    <w:rsid w:val="00995986"/>
    <w:pPr>
      <w:ind w:left="720"/>
      <w:contextualSpacing/>
    </w:pPr>
  </w:style>
  <w:style w:type="paragraph" w:customStyle="1" w:styleId="Style38">
    <w:name w:val="Style38"/>
    <w:basedOn w:val="a"/>
    <w:rsid w:val="002F5CA7"/>
    <w:pPr>
      <w:widowControl w:val="0"/>
      <w:autoSpaceDE w:val="0"/>
      <w:autoSpaceDN w:val="0"/>
      <w:adjustRightInd w:val="0"/>
      <w:spacing w:after="0" w:line="394" w:lineRule="exact"/>
      <w:jc w:val="center"/>
    </w:pPr>
    <w:rPr>
      <w:rFonts w:ascii="Times New Roman" w:eastAsia="Times New Roman" w:hAnsi="Times New Roman" w:cs="Times New Roman"/>
      <w:sz w:val="24"/>
      <w:szCs w:val="24"/>
    </w:rPr>
  </w:style>
  <w:style w:type="character" w:customStyle="1" w:styleId="FontStyle188">
    <w:name w:val="Font Style188"/>
    <w:basedOn w:val="a0"/>
    <w:rsid w:val="002F5CA7"/>
    <w:rPr>
      <w:rFonts w:ascii="Times New Roman" w:hAnsi="Times New Roman" w:cs="Times New Roman"/>
      <w:b/>
      <w:bCs/>
      <w:i/>
      <w:iCs/>
      <w:spacing w:val="-10"/>
      <w:sz w:val="20"/>
      <w:szCs w:val="20"/>
    </w:rPr>
  </w:style>
  <w:style w:type="character" w:customStyle="1" w:styleId="FontStyle191">
    <w:name w:val="Font Style191"/>
    <w:basedOn w:val="a0"/>
    <w:rsid w:val="002F5CA7"/>
    <w:rPr>
      <w:rFonts w:ascii="Times New Roman" w:hAnsi="Times New Roman" w:cs="Times New Roman"/>
      <w:b/>
      <w:bCs/>
      <w:spacing w:val="-10"/>
      <w:sz w:val="20"/>
      <w:szCs w:val="20"/>
    </w:rPr>
  </w:style>
  <w:style w:type="character" w:customStyle="1" w:styleId="10">
    <w:name w:val="Заголовок 1 Знак"/>
    <w:basedOn w:val="a0"/>
    <w:link w:val="1"/>
    <w:uiPriority w:val="9"/>
    <w:rsid w:val="00FB6B13"/>
    <w:rPr>
      <w:rFonts w:ascii="Times New Roman" w:eastAsia="Times New Roman" w:hAnsi="Times New Roman" w:cs="Times New Roman"/>
      <w:b/>
      <w:bCs/>
      <w:kern w:val="36"/>
      <w:sz w:val="48"/>
      <w:szCs w:val="48"/>
    </w:rPr>
  </w:style>
  <w:style w:type="paragraph" w:styleId="a4">
    <w:name w:val="Normal (Web)"/>
    <w:basedOn w:val="a"/>
    <w:uiPriority w:val="99"/>
    <w:unhideWhenUsed/>
    <w:rsid w:val="00FB6B1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rsid w:val="00EA0DC7"/>
    <w:pPr>
      <w:spacing w:after="0" w:line="240" w:lineRule="auto"/>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EA0DC7"/>
    <w:rPr>
      <w:rFonts w:ascii="Times New Roman" w:eastAsia="Times New Roman" w:hAnsi="Times New Roman" w:cs="Times New Roman"/>
      <w:sz w:val="28"/>
      <w:szCs w:val="24"/>
    </w:rPr>
  </w:style>
  <w:style w:type="character" w:customStyle="1" w:styleId="20">
    <w:name w:val="Заголовок 2 Знак"/>
    <w:basedOn w:val="a0"/>
    <w:link w:val="2"/>
    <w:uiPriority w:val="9"/>
    <w:semiHidden/>
    <w:rsid w:val="009F71A9"/>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9F71A9"/>
  </w:style>
  <w:style w:type="paragraph" w:styleId="a7">
    <w:name w:val="Title"/>
    <w:basedOn w:val="a"/>
    <w:link w:val="a8"/>
    <w:qFormat/>
    <w:rsid w:val="00CE16D1"/>
    <w:pPr>
      <w:spacing w:after="0" w:line="240" w:lineRule="auto"/>
      <w:jc w:val="center"/>
    </w:pPr>
    <w:rPr>
      <w:rFonts w:ascii="Times New Roman" w:eastAsia="Times New Roman" w:hAnsi="Times New Roman" w:cs="Times New Roman"/>
      <w:sz w:val="28"/>
      <w:szCs w:val="20"/>
    </w:rPr>
  </w:style>
  <w:style w:type="character" w:customStyle="1" w:styleId="a8">
    <w:name w:val="Название Знак"/>
    <w:basedOn w:val="a0"/>
    <w:link w:val="a7"/>
    <w:rsid w:val="00CE16D1"/>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10840368">
      <w:bodyDiv w:val="1"/>
      <w:marLeft w:val="0"/>
      <w:marRight w:val="0"/>
      <w:marTop w:val="0"/>
      <w:marBottom w:val="0"/>
      <w:divBdr>
        <w:top w:val="none" w:sz="0" w:space="0" w:color="auto"/>
        <w:left w:val="none" w:sz="0" w:space="0" w:color="auto"/>
        <w:bottom w:val="none" w:sz="0" w:space="0" w:color="auto"/>
        <w:right w:val="none" w:sz="0" w:space="0" w:color="auto"/>
      </w:divBdr>
    </w:div>
    <w:div w:id="363209988">
      <w:bodyDiv w:val="1"/>
      <w:marLeft w:val="0"/>
      <w:marRight w:val="0"/>
      <w:marTop w:val="0"/>
      <w:marBottom w:val="0"/>
      <w:divBdr>
        <w:top w:val="none" w:sz="0" w:space="0" w:color="auto"/>
        <w:left w:val="none" w:sz="0" w:space="0" w:color="auto"/>
        <w:bottom w:val="none" w:sz="0" w:space="0" w:color="auto"/>
        <w:right w:val="none" w:sz="0" w:space="0" w:color="auto"/>
      </w:divBdr>
    </w:div>
    <w:div w:id="556863724">
      <w:bodyDiv w:val="1"/>
      <w:marLeft w:val="0"/>
      <w:marRight w:val="0"/>
      <w:marTop w:val="0"/>
      <w:marBottom w:val="0"/>
      <w:divBdr>
        <w:top w:val="none" w:sz="0" w:space="0" w:color="auto"/>
        <w:left w:val="none" w:sz="0" w:space="0" w:color="auto"/>
        <w:bottom w:val="none" w:sz="0" w:space="0" w:color="auto"/>
        <w:right w:val="none" w:sz="0" w:space="0" w:color="auto"/>
      </w:divBdr>
    </w:div>
    <w:div w:id="698160817">
      <w:bodyDiv w:val="1"/>
      <w:marLeft w:val="0"/>
      <w:marRight w:val="0"/>
      <w:marTop w:val="0"/>
      <w:marBottom w:val="0"/>
      <w:divBdr>
        <w:top w:val="none" w:sz="0" w:space="0" w:color="auto"/>
        <w:left w:val="none" w:sz="0" w:space="0" w:color="auto"/>
        <w:bottom w:val="none" w:sz="0" w:space="0" w:color="auto"/>
        <w:right w:val="none" w:sz="0" w:space="0" w:color="auto"/>
      </w:divBdr>
    </w:div>
    <w:div w:id="811753118">
      <w:bodyDiv w:val="1"/>
      <w:marLeft w:val="0"/>
      <w:marRight w:val="0"/>
      <w:marTop w:val="0"/>
      <w:marBottom w:val="0"/>
      <w:divBdr>
        <w:top w:val="none" w:sz="0" w:space="0" w:color="auto"/>
        <w:left w:val="none" w:sz="0" w:space="0" w:color="auto"/>
        <w:bottom w:val="none" w:sz="0" w:space="0" w:color="auto"/>
        <w:right w:val="none" w:sz="0" w:space="0" w:color="auto"/>
      </w:divBdr>
    </w:div>
    <w:div w:id="1125002362">
      <w:bodyDiv w:val="1"/>
      <w:marLeft w:val="0"/>
      <w:marRight w:val="0"/>
      <w:marTop w:val="0"/>
      <w:marBottom w:val="0"/>
      <w:divBdr>
        <w:top w:val="none" w:sz="0" w:space="0" w:color="auto"/>
        <w:left w:val="none" w:sz="0" w:space="0" w:color="auto"/>
        <w:bottom w:val="none" w:sz="0" w:space="0" w:color="auto"/>
        <w:right w:val="none" w:sz="0" w:space="0" w:color="auto"/>
      </w:divBdr>
    </w:div>
    <w:div w:id="1416324081">
      <w:bodyDiv w:val="1"/>
      <w:marLeft w:val="0"/>
      <w:marRight w:val="0"/>
      <w:marTop w:val="0"/>
      <w:marBottom w:val="0"/>
      <w:divBdr>
        <w:top w:val="none" w:sz="0" w:space="0" w:color="auto"/>
        <w:left w:val="none" w:sz="0" w:space="0" w:color="auto"/>
        <w:bottom w:val="none" w:sz="0" w:space="0" w:color="auto"/>
        <w:right w:val="none" w:sz="0" w:space="0" w:color="auto"/>
      </w:divBdr>
    </w:div>
    <w:div w:id="1456676731">
      <w:bodyDiv w:val="1"/>
      <w:marLeft w:val="0"/>
      <w:marRight w:val="0"/>
      <w:marTop w:val="0"/>
      <w:marBottom w:val="0"/>
      <w:divBdr>
        <w:top w:val="none" w:sz="0" w:space="0" w:color="auto"/>
        <w:left w:val="none" w:sz="0" w:space="0" w:color="auto"/>
        <w:bottom w:val="none" w:sz="0" w:space="0" w:color="auto"/>
        <w:right w:val="none" w:sz="0" w:space="0" w:color="auto"/>
      </w:divBdr>
    </w:div>
    <w:div w:id="1724326742">
      <w:bodyDiv w:val="1"/>
      <w:marLeft w:val="0"/>
      <w:marRight w:val="0"/>
      <w:marTop w:val="0"/>
      <w:marBottom w:val="0"/>
      <w:divBdr>
        <w:top w:val="none" w:sz="0" w:space="0" w:color="auto"/>
        <w:left w:val="none" w:sz="0" w:space="0" w:color="auto"/>
        <w:bottom w:val="none" w:sz="0" w:space="0" w:color="auto"/>
        <w:right w:val="none" w:sz="0" w:space="0" w:color="auto"/>
      </w:divBdr>
    </w:div>
    <w:div w:id="190293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1173</Words>
  <Characters>6689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4</cp:revision>
  <cp:lastPrinted>2018-11-08T17:59:00Z</cp:lastPrinted>
  <dcterms:created xsi:type="dcterms:W3CDTF">2018-11-07T19:46:00Z</dcterms:created>
  <dcterms:modified xsi:type="dcterms:W3CDTF">2018-11-08T18:01:00Z</dcterms:modified>
</cp:coreProperties>
</file>